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8F82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1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Аналитическая справка</w:t>
      </w:r>
    </w:p>
    <w:p w14:paraId="2EC32A2C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1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о деятельности региональной методической службы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D002C" w:rsidRPr="000F727D" w14:paraId="734CA4D8" w14:textId="77777777" w:rsidTr="0071513E">
        <w:trPr>
          <w:trHeight w:val="365"/>
        </w:trPr>
        <w:tc>
          <w:tcPr>
            <w:tcW w:w="9355" w:type="dxa"/>
            <w:tcBorders>
              <w:bottom w:val="single" w:sz="4" w:space="0" w:color="auto"/>
            </w:tcBorders>
          </w:tcPr>
          <w:p w14:paraId="10359974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002C" w:rsidRPr="00ED002C" w14:paraId="2DB14F6C" w14:textId="77777777" w:rsidTr="0071513E">
        <w:trPr>
          <w:trHeight w:val="305"/>
        </w:trPr>
        <w:tc>
          <w:tcPr>
            <w:tcW w:w="9355" w:type="dxa"/>
            <w:tcBorders>
              <w:top w:val="single" w:sz="4" w:space="0" w:color="auto"/>
            </w:tcBorders>
          </w:tcPr>
          <w:p w14:paraId="5E5CEB07" w14:textId="77777777" w:rsidR="00ED002C" w:rsidRPr="00ED002C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Cs/>
                <w:i/>
                <w:szCs w:val="28"/>
                <w:lang w:eastAsia="ru-RU"/>
              </w:rPr>
            </w:pPr>
            <w:r w:rsidRPr="00ED002C">
              <w:rPr>
                <w:bCs/>
                <w:i/>
                <w:szCs w:val="28"/>
                <w:lang w:eastAsia="ru-RU"/>
              </w:rPr>
              <w:t>Наименование региональной методической службы</w:t>
            </w:r>
          </w:p>
        </w:tc>
      </w:tr>
      <w:tr w:rsidR="00ED002C" w:rsidRPr="000F727D" w14:paraId="7D36CE2A" w14:textId="77777777" w:rsidTr="0071513E">
        <w:trPr>
          <w:trHeight w:val="365"/>
        </w:trPr>
        <w:tc>
          <w:tcPr>
            <w:tcW w:w="9355" w:type="dxa"/>
            <w:tcBorders>
              <w:bottom w:val="single" w:sz="4" w:space="0" w:color="auto"/>
            </w:tcBorders>
          </w:tcPr>
          <w:p w14:paraId="0640C0F3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002C" w:rsidRPr="00ED002C" w14:paraId="46691D4D" w14:textId="77777777" w:rsidTr="0071513E">
        <w:trPr>
          <w:trHeight w:val="335"/>
        </w:trPr>
        <w:tc>
          <w:tcPr>
            <w:tcW w:w="9355" w:type="dxa"/>
          </w:tcPr>
          <w:p w14:paraId="3A9021B0" w14:textId="77777777" w:rsidR="00ED002C" w:rsidRPr="00ED002C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Cs w:val="28"/>
                <w:lang w:eastAsia="ru-RU"/>
              </w:rPr>
            </w:pPr>
            <w:r w:rsidRPr="00ED002C">
              <w:rPr>
                <w:bCs/>
                <w:i/>
                <w:szCs w:val="28"/>
                <w:lang w:eastAsia="ru-RU"/>
              </w:rPr>
              <w:t>Субъект Российской Федерации</w:t>
            </w:r>
          </w:p>
        </w:tc>
      </w:tr>
    </w:tbl>
    <w:p w14:paraId="4995EDEF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left"/>
        <w:rPr>
          <w:i/>
          <w:iCs/>
          <w:sz w:val="28"/>
          <w:szCs w:val="28"/>
          <w:lang w:eastAsia="ru-RU"/>
        </w:rPr>
      </w:pPr>
    </w:p>
    <w:p w14:paraId="17D5D74C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lang w:eastAsia="ru-RU"/>
        </w:rPr>
      </w:pPr>
      <w:r w:rsidRPr="00BB4D33">
        <w:rPr>
          <w:i/>
          <w:iCs/>
          <w:lang w:eastAsia="ru-RU"/>
        </w:rPr>
        <w:t>Для самостоятельного юридического лица – полное наименование организации в соответствии с Уставом.</w:t>
      </w:r>
    </w:p>
    <w:p w14:paraId="01B1408D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709"/>
        <w:contextualSpacing/>
        <w:rPr>
          <w:i/>
          <w:iCs/>
          <w:lang w:eastAsia="ru-RU"/>
        </w:rPr>
      </w:pPr>
      <w:r w:rsidRPr="00BB4D33">
        <w:rPr>
          <w:i/>
          <w:iCs/>
          <w:lang w:eastAsia="ru-RU"/>
        </w:rPr>
        <w:t>Для структурного подразделения иной организации – полное наименование подразделения, выполняющего функции региональной методической службы, полное наименование организации, в структуру которого входит методическая служба, в соответствии с Уставом.</w:t>
      </w:r>
    </w:p>
    <w:p w14:paraId="08060EB5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left"/>
        <w:rPr>
          <w:sz w:val="28"/>
          <w:szCs w:val="28"/>
          <w:lang w:eastAsia="ru-RU"/>
        </w:rPr>
      </w:pPr>
    </w:p>
    <w:p w14:paraId="6B6EF30C" w14:textId="77777777" w:rsidR="00ED002C" w:rsidRPr="00BB4D33" w:rsidRDefault="00ED002C" w:rsidP="00ED002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1. Краткая справка</w:t>
      </w:r>
    </w:p>
    <w:p w14:paraId="1A6EF429" w14:textId="77777777" w:rsidR="00ED002C" w:rsidRPr="00BB4D33" w:rsidRDefault="00ED002C" w:rsidP="00ED002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center"/>
        <w:rPr>
          <w:sz w:val="28"/>
          <w:szCs w:val="28"/>
          <w:lang w:eastAsia="ru-RU"/>
        </w:rPr>
      </w:pPr>
    </w:p>
    <w:p w14:paraId="2D998750" w14:textId="77777777" w:rsidR="00ED002C" w:rsidRP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ED002C">
        <w:rPr>
          <w:i/>
          <w:iCs/>
          <w:sz w:val="28"/>
          <w:szCs w:val="28"/>
          <w:lang w:eastAsia="ru-RU"/>
        </w:rPr>
        <w:t>Общая информация о региональной методической службе, включая дату создания, в произвольной текстовой форме объемом от 1</w:t>
      </w:r>
      <w:r>
        <w:rPr>
          <w:i/>
          <w:iCs/>
          <w:sz w:val="28"/>
          <w:szCs w:val="28"/>
          <w:lang w:eastAsia="ru-RU"/>
        </w:rPr>
        <w:t> </w:t>
      </w:r>
      <w:r w:rsidRPr="00ED002C">
        <w:rPr>
          <w:i/>
          <w:iCs/>
          <w:sz w:val="28"/>
          <w:szCs w:val="28"/>
          <w:lang w:eastAsia="ru-RU"/>
        </w:rPr>
        <w:t>000 до 1</w:t>
      </w:r>
      <w:r>
        <w:rPr>
          <w:i/>
          <w:iCs/>
          <w:sz w:val="28"/>
          <w:szCs w:val="28"/>
          <w:lang w:eastAsia="ru-RU"/>
        </w:rPr>
        <w:t> </w:t>
      </w:r>
      <w:r w:rsidRPr="00ED002C">
        <w:rPr>
          <w:i/>
          <w:iCs/>
          <w:sz w:val="28"/>
          <w:szCs w:val="28"/>
          <w:lang w:eastAsia="ru-RU"/>
        </w:rPr>
        <w:t>500 знаков с пробелами.</w:t>
      </w:r>
    </w:p>
    <w:p w14:paraId="75E8C74D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left"/>
        <w:rPr>
          <w:sz w:val="28"/>
          <w:szCs w:val="28"/>
          <w:lang w:eastAsia="ru-RU"/>
        </w:rPr>
      </w:pPr>
    </w:p>
    <w:p w14:paraId="7E32BA7F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left"/>
        <w:rPr>
          <w:sz w:val="28"/>
          <w:szCs w:val="28"/>
          <w:lang w:eastAsia="ru-RU"/>
        </w:rPr>
      </w:pPr>
    </w:p>
    <w:p w14:paraId="7B299F22" w14:textId="77777777" w:rsidR="00ED002C" w:rsidRPr="00BB4D33" w:rsidRDefault="00ED002C" w:rsidP="00ED002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2. Основная информация</w:t>
      </w:r>
    </w:p>
    <w:p w14:paraId="06CAC514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2BF74F22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2.1. Сведения о кадровом составе методической службы.</w:t>
      </w:r>
    </w:p>
    <w:p w14:paraId="49A38E0A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456"/>
        <w:gridCol w:w="240"/>
        <w:gridCol w:w="1337"/>
        <w:gridCol w:w="223"/>
        <w:gridCol w:w="1275"/>
        <w:gridCol w:w="426"/>
        <w:gridCol w:w="1134"/>
        <w:gridCol w:w="284"/>
        <w:gridCol w:w="1275"/>
        <w:gridCol w:w="426"/>
        <w:gridCol w:w="1275"/>
        <w:gridCol w:w="142"/>
      </w:tblGrid>
      <w:tr w:rsidR="00ED002C" w:rsidRPr="000F727D" w14:paraId="6CE0EDAE" w14:textId="77777777" w:rsidTr="0071513E">
        <w:tc>
          <w:tcPr>
            <w:tcW w:w="1456" w:type="dxa"/>
            <w:vMerge w:val="restart"/>
            <w:vAlign w:val="center"/>
          </w:tcPr>
          <w:p w14:paraId="228CE270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Количество штатных единиц по штатному расписанию</w:t>
            </w:r>
          </w:p>
        </w:tc>
        <w:tc>
          <w:tcPr>
            <w:tcW w:w="1577" w:type="dxa"/>
            <w:gridSpan w:val="2"/>
            <w:vAlign w:val="center"/>
          </w:tcPr>
          <w:p w14:paraId="11D79D22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Количество сотрудников, (чел.)</w:t>
            </w:r>
          </w:p>
        </w:tc>
        <w:tc>
          <w:tcPr>
            <w:tcW w:w="6460" w:type="dxa"/>
            <w:gridSpan w:val="9"/>
            <w:vAlign w:val="center"/>
          </w:tcPr>
          <w:p w14:paraId="17B3EEE8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Из них:</w:t>
            </w:r>
          </w:p>
        </w:tc>
      </w:tr>
      <w:tr w:rsidR="00ED002C" w:rsidRPr="000F727D" w14:paraId="22192261" w14:textId="77777777" w:rsidTr="0071513E">
        <w:tc>
          <w:tcPr>
            <w:tcW w:w="1456" w:type="dxa"/>
            <w:vMerge/>
          </w:tcPr>
          <w:p w14:paraId="0C0B1D48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216F0A61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BB4D33">
              <w:rPr>
                <w:lang w:eastAsia="ru-RU"/>
              </w:rPr>
              <w:t>сего</w:t>
            </w:r>
          </w:p>
        </w:tc>
        <w:tc>
          <w:tcPr>
            <w:tcW w:w="1498" w:type="dxa"/>
            <w:gridSpan w:val="2"/>
            <w:vAlign w:val="center"/>
          </w:tcPr>
          <w:p w14:paraId="3BEE000F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gramStart"/>
            <w:r w:rsidRPr="00BB4D33">
              <w:rPr>
                <w:lang w:eastAsia="ru-RU"/>
              </w:rPr>
              <w:t>руководи</w:t>
            </w:r>
            <w:r>
              <w:rPr>
                <w:lang w:eastAsia="ru-RU"/>
              </w:rPr>
              <w:t>-</w:t>
            </w:r>
            <w:proofErr w:type="spellStart"/>
            <w:r w:rsidRPr="00BB4D33">
              <w:rPr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560" w:type="dxa"/>
            <w:gridSpan w:val="2"/>
            <w:vAlign w:val="center"/>
          </w:tcPr>
          <w:p w14:paraId="34850A9A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методистов (</w:t>
            </w:r>
            <w:proofErr w:type="spellStart"/>
            <w:r w:rsidRPr="00BB4D33">
              <w:rPr>
                <w:lang w:eastAsia="ru-RU"/>
              </w:rPr>
              <w:t>специали</w:t>
            </w:r>
            <w:r>
              <w:rPr>
                <w:lang w:eastAsia="ru-RU"/>
              </w:rPr>
              <w:t>с-</w:t>
            </w:r>
            <w:r w:rsidRPr="00BB4D33">
              <w:rPr>
                <w:lang w:eastAsia="ru-RU"/>
              </w:rPr>
              <w:t>тов</w:t>
            </w:r>
            <w:proofErr w:type="spellEnd"/>
            <w:r w:rsidRPr="00BB4D33">
              <w:rPr>
                <w:lang w:eastAsia="ru-RU"/>
              </w:rPr>
              <w:t xml:space="preserve">, </w:t>
            </w:r>
            <w:proofErr w:type="spellStart"/>
            <w:r w:rsidRPr="00BB4D33">
              <w:rPr>
                <w:lang w:eastAsia="ru-RU"/>
              </w:rPr>
              <w:t>выполня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ющих</w:t>
            </w:r>
            <w:proofErr w:type="spellEnd"/>
            <w:r w:rsidRPr="00BB4D33">
              <w:rPr>
                <w:lang w:eastAsia="ru-RU"/>
              </w:rPr>
              <w:t xml:space="preserve"> функции методистов)</w:t>
            </w:r>
          </w:p>
        </w:tc>
        <w:tc>
          <w:tcPr>
            <w:tcW w:w="1559" w:type="dxa"/>
            <w:gridSpan w:val="2"/>
            <w:vAlign w:val="center"/>
          </w:tcPr>
          <w:p w14:paraId="6EF496E6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r w:rsidRPr="00BB4D33">
              <w:rPr>
                <w:lang w:eastAsia="ru-RU"/>
              </w:rPr>
              <w:t>реподава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телей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14:paraId="384DF768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</w:t>
            </w:r>
            <w:r w:rsidRPr="00BB4D33">
              <w:rPr>
                <w:lang w:eastAsia="ru-RU"/>
              </w:rPr>
              <w:t>дминистра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тивный</w:t>
            </w:r>
            <w:proofErr w:type="spellEnd"/>
            <w:r w:rsidRPr="00BB4D33">
              <w:rPr>
                <w:lang w:eastAsia="ru-RU"/>
              </w:rPr>
              <w:t xml:space="preserve"> персонал</w:t>
            </w:r>
          </w:p>
        </w:tc>
      </w:tr>
      <w:tr w:rsidR="00ED002C" w:rsidRPr="000F727D" w14:paraId="6FEB6FE8" w14:textId="77777777" w:rsidTr="0071513E">
        <w:tc>
          <w:tcPr>
            <w:tcW w:w="1456" w:type="dxa"/>
          </w:tcPr>
          <w:p w14:paraId="3948B5A9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</w:t>
            </w:r>
          </w:p>
        </w:tc>
        <w:tc>
          <w:tcPr>
            <w:tcW w:w="1577" w:type="dxa"/>
            <w:gridSpan w:val="2"/>
            <w:vAlign w:val="center"/>
          </w:tcPr>
          <w:p w14:paraId="356DE6BE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2</w:t>
            </w:r>
          </w:p>
        </w:tc>
        <w:tc>
          <w:tcPr>
            <w:tcW w:w="1498" w:type="dxa"/>
            <w:gridSpan w:val="2"/>
            <w:vAlign w:val="center"/>
          </w:tcPr>
          <w:p w14:paraId="5439D267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494988EB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25166E7F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899D0C8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6</w:t>
            </w:r>
          </w:p>
        </w:tc>
      </w:tr>
      <w:tr w:rsidR="00ED002C" w:rsidRPr="000F727D" w14:paraId="06809EF8" w14:textId="77777777" w:rsidTr="0071513E">
        <w:tc>
          <w:tcPr>
            <w:tcW w:w="1456" w:type="dxa"/>
          </w:tcPr>
          <w:p w14:paraId="3630FCA9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77" w:type="dxa"/>
            <w:gridSpan w:val="2"/>
          </w:tcPr>
          <w:p w14:paraId="1059B018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98" w:type="dxa"/>
            <w:gridSpan w:val="2"/>
          </w:tcPr>
          <w:p w14:paraId="5BC5543F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C3DD253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ABA8109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3"/>
          </w:tcPr>
          <w:p w14:paraId="4FF509AA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</w:tr>
      <w:tr w:rsidR="00ED002C" w:rsidRPr="000F727D" w14:paraId="78595FD2" w14:textId="77777777" w:rsidTr="0071513E">
        <w:trPr>
          <w:gridAfter w:val="1"/>
          <w:wAfter w:w="142" w:type="dxa"/>
          <w:trHeight w:val="555"/>
        </w:trPr>
        <w:tc>
          <w:tcPr>
            <w:tcW w:w="9351" w:type="dxa"/>
            <w:gridSpan w:val="11"/>
            <w:vAlign w:val="center"/>
          </w:tcPr>
          <w:p w14:paraId="0F5F4C44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Из числа профильных специалистов (в т.ч. руководители, методисты,</w:t>
            </w:r>
          </w:p>
          <w:p w14:paraId="55FD7AB5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педагогические работники), имеющих:</w:t>
            </w:r>
          </w:p>
        </w:tc>
      </w:tr>
      <w:tr w:rsidR="00ED002C" w:rsidRPr="000F727D" w14:paraId="0C5E6794" w14:textId="77777777" w:rsidTr="0071513E">
        <w:trPr>
          <w:gridAfter w:val="1"/>
          <w:wAfter w:w="142" w:type="dxa"/>
        </w:trPr>
        <w:tc>
          <w:tcPr>
            <w:tcW w:w="1696" w:type="dxa"/>
            <w:gridSpan w:val="2"/>
            <w:vMerge w:val="restart"/>
            <w:vAlign w:val="center"/>
          </w:tcPr>
          <w:p w14:paraId="17BDF4FA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BB4D33">
              <w:rPr>
                <w:lang w:eastAsia="ru-RU"/>
              </w:rPr>
              <w:t>ысшее образование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6D6BCDB2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B4D33">
              <w:rPr>
                <w:lang w:eastAsia="ru-RU"/>
              </w:rPr>
              <w:t>рофильное высшее образование в сфере культуры и искусств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BBF0C51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B4D33">
              <w:rPr>
                <w:lang w:eastAsia="ru-RU"/>
              </w:rPr>
              <w:t xml:space="preserve">очетные звания, </w:t>
            </w:r>
            <w:proofErr w:type="spellStart"/>
            <w:r w:rsidRPr="00BB4D33">
              <w:rPr>
                <w:lang w:eastAsia="ru-RU"/>
              </w:rPr>
              <w:t>государствен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ные</w:t>
            </w:r>
            <w:proofErr w:type="spellEnd"/>
            <w:r w:rsidRPr="00BB4D33">
              <w:rPr>
                <w:lang w:eastAsia="ru-RU"/>
              </w:rPr>
              <w:t xml:space="preserve"> и </w:t>
            </w:r>
            <w:proofErr w:type="spellStart"/>
            <w:r w:rsidRPr="00BB4D33">
              <w:rPr>
                <w:lang w:eastAsia="ru-RU"/>
              </w:rPr>
              <w:t>ведомствен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ные</w:t>
            </w:r>
            <w:proofErr w:type="spellEnd"/>
            <w:r w:rsidRPr="00BB4D33">
              <w:rPr>
                <w:lang w:eastAsia="ru-RU"/>
              </w:rPr>
              <w:t xml:space="preserve"> награды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B485392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BB4D33">
              <w:rPr>
                <w:lang w:eastAsia="ru-RU"/>
              </w:rPr>
              <w:t>ченые степени, ученые звания</w:t>
            </w:r>
          </w:p>
        </w:tc>
        <w:tc>
          <w:tcPr>
            <w:tcW w:w="2976" w:type="dxa"/>
            <w:gridSpan w:val="3"/>
            <w:vAlign w:val="center"/>
          </w:tcPr>
          <w:p w14:paraId="30BAE134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BB4D33">
              <w:rPr>
                <w:lang w:eastAsia="ru-RU"/>
              </w:rPr>
              <w:t>таж работы в сфере культуры и искусств, художественного образования</w:t>
            </w:r>
          </w:p>
        </w:tc>
      </w:tr>
      <w:tr w:rsidR="00ED002C" w:rsidRPr="000F727D" w14:paraId="2D1D96C0" w14:textId="77777777" w:rsidTr="0071513E">
        <w:trPr>
          <w:gridAfter w:val="1"/>
          <w:wAfter w:w="142" w:type="dxa"/>
        </w:trPr>
        <w:tc>
          <w:tcPr>
            <w:tcW w:w="1696" w:type="dxa"/>
            <w:gridSpan w:val="2"/>
            <w:vMerge/>
            <w:vAlign w:val="center"/>
          </w:tcPr>
          <w:p w14:paraId="1CB84A85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650F9B2B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2C0AC12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495F426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7C425D5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менее 5 лет</w:t>
            </w:r>
          </w:p>
        </w:tc>
        <w:tc>
          <w:tcPr>
            <w:tcW w:w="1275" w:type="dxa"/>
            <w:vAlign w:val="center"/>
          </w:tcPr>
          <w:p w14:paraId="5AEC0F8E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 xml:space="preserve">свыше </w:t>
            </w:r>
            <w:r>
              <w:rPr>
                <w:lang w:eastAsia="ru-RU"/>
              </w:rPr>
              <w:br/>
            </w:r>
            <w:r w:rsidRPr="00BB4D33">
              <w:rPr>
                <w:lang w:eastAsia="ru-RU"/>
              </w:rPr>
              <w:t>20 лет</w:t>
            </w:r>
          </w:p>
        </w:tc>
      </w:tr>
      <w:tr w:rsidR="00ED002C" w:rsidRPr="000F727D" w14:paraId="7090EDF6" w14:textId="77777777" w:rsidTr="0071513E">
        <w:trPr>
          <w:gridAfter w:val="1"/>
          <w:wAfter w:w="142" w:type="dxa"/>
        </w:trPr>
        <w:tc>
          <w:tcPr>
            <w:tcW w:w="1696" w:type="dxa"/>
            <w:gridSpan w:val="2"/>
          </w:tcPr>
          <w:p w14:paraId="632D0742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7</w:t>
            </w:r>
          </w:p>
        </w:tc>
        <w:tc>
          <w:tcPr>
            <w:tcW w:w="1560" w:type="dxa"/>
            <w:gridSpan w:val="2"/>
          </w:tcPr>
          <w:p w14:paraId="517C6211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14:paraId="2BCB0004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14:paraId="25CC6B20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14:paraId="2E368404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11</w:t>
            </w:r>
          </w:p>
        </w:tc>
        <w:tc>
          <w:tcPr>
            <w:tcW w:w="1275" w:type="dxa"/>
          </w:tcPr>
          <w:p w14:paraId="7C735BAD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12</w:t>
            </w:r>
          </w:p>
        </w:tc>
      </w:tr>
      <w:tr w:rsidR="00ED002C" w:rsidRPr="000F727D" w14:paraId="0799113E" w14:textId="77777777" w:rsidTr="0071513E">
        <w:trPr>
          <w:gridAfter w:val="1"/>
          <w:wAfter w:w="142" w:type="dxa"/>
        </w:trPr>
        <w:tc>
          <w:tcPr>
            <w:tcW w:w="1696" w:type="dxa"/>
            <w:gridSpan w:val="2"/>
          </w:tcPr>
          <w:p w14:paraId="0305E8C9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14C02896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AE1B380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FAFF80A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CCB5680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14:paraId="6FC22F2F" w14:textId="77777777"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</w:tr>
    </w:tbl>
    <w:p w14:paraId="1637320C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5E87A483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lastRenderedPageBreak/>
        <w:t>2.2. Информация о материально-техническом обеспечении.</w:t>
      </w:r>
    </w:p>
    <w:p w14:paraId="14BF3199" w14:textId="77777777" w:rsidR="00ED002C" w:rsidRPr="000F727D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Информация в произвольной форм, объемом не более 0,5 листа </w:t>
      </w:r>
      <w:r>
        <w:rPr>
          <w:i/>
          <w:iCs/>
          <w:sz w:val="28"/>
          <w:szCs w:val="28"/>
          <w:lang w:eastAsia="ru-RU"/>
        </w:rPr>
        <w:br/>
      </w:r>
      <w:r w:rsidRPr="00BB4D33">
        <w:rPr>
          <w:i/>
          <w:iCs/>
          <w:sz w:val="28"/>
          <w:szCs w:val="28"/>
          <w:lang w:eastAsia="ru-RU"/>
        </w:rPr>
        <w:t>формата А4.</w:t>
      </w:r>
    </w:p>
    <w:p w14:paraId="05DE85AA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0"/>
          <w:szCs w:val="20"/>
          <w:lang w:eastAsia="ru-RU"/>
        </w:rPr>
      </w:pPr>
    </w:p>
    <w:p w14:paraId="44BA7E62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0"/>
          <w:szCs w:val="20"/>
          <w:lang w:eastAsia="ru-RU"/>
        </w:rPr>
      </w:pPr>
    </w:p>
    <w:p w14:paraId="418F5536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3. Информация об основных направлениях деятельности</w:t>
      </w:r>
    </w:p>
    <w:p w14:paraId="32C4C9C4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Региональной методической службы в 2018-2023 г</w:t>
      </w:r>
      <w:r>
        <w:rPr>
          <w:b/>
          <w:bCs/>
          <w:sz w:val="28"/>
          <w:szCs w:val="28"/>
          <w:lang w:eastAsia="ru-RU"/>
        </w:rPr>
        <w:t>одах</w:t>
      </w:r>
    </w:p>
    <w:p w14:paraId="427D332D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567"/>
        <w:contextualSpacing/>
        <w:rPr>
          <w:b/>
          <w:bCs/>
          <w:sz w:val="20"/>
          <w:szCs w:val="20"/>
          <w:lang w:eastAsia="ru-RU"/>
        </w:rPr>
      </w:pPr>
    </w:p>
    <w:p w14:paraId="5821306B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Информация по каждому из перечисленных направлений деятельности </w:t>
      </w:r>
      <w:r w:rsidRPr="00BB4D33">
        <w:rPr>
          <w:i/>
          <w:iCs/>
          <w:sz w:val="28"/>
          <w:szCs w:val="28"/>
          <w:lang w:eastAsia="ru-RU"/>
        </w:rPr>
        <w:br/>
        <w:t xml:space="preserve">в произвольной текстовой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 </w:t>
      </w:r>
    </w:p>
    <w:p w14:paraId="0C4B685E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Общий объем информации по разделу </w:t>
      </w:r>
      <w:r w:rsidRPr="00BB4D33">
        <w:rPr>
          <w:i/>
          <w:iCs/>
          <w:sz w:val="28"/>
          <w:szCs w:val="28"/>
          <w:lang w:val="en-US" w:eastAsia="ru-RU"/>
        </w:rPr>
        <w:t>II</w:t>
      </w:r>
      <w:r w:rsidRPr="00BB4D33">
        <w:rPr>
          <w:i/>
          <w:iCs/>
          <w:sz w:val="28"/>
          <w:szCs w:val="28"/>
          <w:lang w:eastAsia="ru-RU"/>
        </w:rPr>
        <w:t xml:space="preserve"> – не более 25 страниц </w:t>
      </w:r>
      <w:r>
        <w:rPr>
          <w:i/>
          <w:iCs/>
          <w:sz w:val="28"/>
          <w:szCs w:val="28"/>
          <w:lang w:eastAsia="ru-RU"/>
        </w:rPr>
        <w:br/>
      </w:r>
      <w:r w:rsidRPr="00BB4D33">
        <w:rPr>
          <w:i/>
          <w:iCs/>
          <w:sz w:val="28"/>
          <w:szCs w:val="28"/>
          <w:lang w:eastAsia="ru-RU"/>
        </w:rPr>
        <w:t xml:space="preserve">формата А4, </w:t>
      </w:r>
      <w:r>
        <w:rPr>
          <w:i/>
          <w:iCs/>
          <w:sz w:val="28"/>
          <w:szCs w:val="28"/>
          <w:lang w:eastAsia="ru-RU"/>
        </w:rPr>
        <w:t xml:space="preserve">размер </w:t>
      </w:r>
      <w:r w:rsidRPr="00BB4D33">
        <w:rPr>
          <w:i/>
          <w:iCs/>
          <w:sz w:val="28"/>
          <w:szCs w:val="28"/>
          <w:lang w:eastAsia="ru-RU"/>
        </w:rPr>
        <w:t>шрифт</w:t>
      </w:r>
      <w:r>
        <w:rPr>
          <w:i/>
          <w:iCs/>
          <w:sz w:val="28"/>
          <w:szCs w:val="28"/>
          <w:lang w:eastAsia="ru-RU"/>
        </w:rPr>
        <w:t>а –</w:t>
      </w:r>
      <w:r w:rsidRPr="00BB4D33">
        <w:rPr>
          <w:i/>
          <w:iCs/>
          <w:sz w:val="28"/>
          <w:szCs w:val="28"/>
          <w:lang w:eastAsia="ru-RU"/>
        </w:rPr>
        <w:t xml:space="preserve"> 14.</w:t>
      </w:r>
    </w:p>
    <w:p w14:paraId="43EF9C6A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</w:p>
    <w:p w14:paraId="5A50662C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3.1. Информация о реализованных методических мероприятиях и проектах, направленных на поддержку, сохранение и развитие традиций отечественной системы художественного образования, взаимодействие дополнительного и профессионального образования в сфере культуры и искусств, поддержку кадрового потенциала детских школ искусств.</w:t>
      </w:r>
    </w:p>
    <w:p w14:paraId="596C93C1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356D30ED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3.2. Информация о реализованных творческих мероприятиях, направленных на выявление и поддержку одаренных детей и молодежи.</w:t>
      </w:r>
    </w:p>
    <w:p w14:paraId="38FAB775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055CE8A9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3.3. Информация о мероприятиях, направленных на поддержку и развитие педагогических кадров профильных образовательных организаций субъекта Российской Федерации.</w:t>
      </w:r>
    </w:p>
    <w:p w14:paraId="5856571C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0358C476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3.4. Информация о разработанных методических, учебных и научных материалах, изданиях, онлайн-ресурсах.</w:t>
      </w:r>
    </w:p>
    <w:p w14:paraId="7F759CEF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Перечислить наименования наиболее значимых, указать статус специалистов, привлеченных к разработкам, указать количество, объем разработанных материалов. При наличии методических материалов, размещенных в открытом доступе указать ссылки на них.</w:t>
      </w:r>
    </w:p>
    <w:p w14:paraId="5E127442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0502F680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3.5. Сведения о реализации дополнительных профессиональных программ (при наличии лицензии на осуществление образовательной деятельности)</w:t>
      </w:r>
      <w:r>
        <w:rPr>
          <w:sz w:val="28"/>
          <w:szCs w:val="28"/>
          <w:lang w:eastAsia="ru-RU"/>
        </w:rPr>
        <w:t>.</w:t>
      </w:r>
    </w:p>
    <w:p w14:paraId="5DB73CE7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Указать количество разработанных и реализуемых образовательных программ, перечислить наименования наиболее значимых, количество выпускников, в том числе педагогических работников, указать статус специалистов, привлеченных в качестве преподавателей.</w:t>
      </w:r>
    </w:p>
    <w:p w14:paraId="59A850CB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293064A6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lastRenderedPageBreak/>
        <w:t>3.6. Информация о выполнении функций по проведению аттестации педагогических работников образовательных организаций сферы культуры и искусств в целях установления квалификационных категорий.</w:t>
      </w:r>
    </w:p>
    <w:p w14:paraId="4091F32B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Общая информация о формате организации и проведения процедуры аттестации, о специалистах, привлеченных для проведения комплексной оценки профессиональный деятельности педагогических работников.</w:t>
      </w:r>
    </w:p>
    <w:p w14:paraId="3A2AA1AC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1089104A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3.7. Информация об экспертно-аналитической деятельности</w:t>
      </w:r>
      <w:r>
        <w:rPr>
          <w:sz w:val="28"/>
          <w:szCs w:val="28"/>
          <w:lang w:eastAsia="ru-RU"/>
        </w:rPr>
        <w:t>.</w:t>
      </w:r>
    </w:p>
    <w:p w14:paraId="7542A153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Информация о проведенных исследованиях, подготовке статистических, экспертных и аналитических материалов о региональных системах художественного образования, по отдельным вопросам развития образования в сфере культуры и искусств.</w:t>
      </w:r>
    </w:p>
    <w:p w14:paraId="1833E112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194E2304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3.8. Сведения об организационно-методическом сопровождении деятельности образовательных организаций сферы культуры и искусств</w:t>
      </w:r>
      <w:r>
        <w:rPr>
          <w:sz w:val="28"/>
          <w:szCs w:val="28"/>
          <w:lang w:eastAsia="ru-RU"/>
        </w:rPr>
        <w:t>.</w:t>
      </w:r>
    </w:p>
    <w:p w14:paraId="65A2221F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Информация о наличии действующих совещательных органов – советов директоров и преподавателей профильных образовательных организаций, методических объединений. Информация об организации на регулярной основе совещаний, семинаров и т.д.</w:t>
      </w:r>
    </w:p>
    <w:p w14:paraId="1803FF04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6C5B0AAD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3.9. Информационное сопровождение региональной системы художественного образования</w:t>
      </w:r>
      <w:r>
        <w:rPr>
          <w:sz w:val="28"/>
          <w:szCs w:val="28"/>
          <w:lang w:eastAsia="ru-RU"/>
        </w:rPr>
        <w:t>.</w:t>
      </w:r>
    </w:p>
    <w:p w14:paraId="7BB580F6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Информация об официальных информационных ресурсах региональной методической службы, используемых формах и каналах взаимодействия с профильными образовательными организациями. Указать ссылки на имеющиеся официальные страницы и каналы в социальных медиа (при наличии).</w:t>
      </w:r>
    </w:p>
    <w:p w14:paraId="7D214FC7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01FE9396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3.10. Участие в целевых федеральных, региональных и иных программах и проектах.</w:t>
      </w:r>
    </w:p>
    <w:p w14:paraId="1E709293" w14:textId="77777777"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14:paraId="5FB3C3E8" w14:textId="77777777"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3.11. Информация о межрегиональном взаимодействии и профессиональном партнерстве.</w:t>
      </w:r>
    </w:p>
    <w:p w14:paraId="0E6F7619" w14:textId="77777777" w:rsidR="00ED002C" w:rsidRPr="00BB4D33" w:rsidRDefault="00ED002C" w:rsidP="00ED002C">
      <w:pPr>
        <w:suppressAutoHyphens w:val="0"/>
        <w:autoSpaceDE w:val="0"/>
        <w:autoSpaceDN w:val="0"/>
        <w:adjustRightInd w:val="0"/>
        <w:spacing w:after="0"/>
        <w:ind w:left="567" w:right="-23"/>
        <w:textAlignment w:val="center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4276"/>
        <w:gridCol w:w="1622"/>
      </w:tblGrid>
      <w:tr w:rsidR="00ED002C" w:rsidRPr="000F727D" w14:paraId="3BD18C7D" w14:textId="77777777" w:rsidTr="0071513E">
        <w:tc>
          <w:tcPr>
            <w:tcW w:w="3573" w:type="dxa"/>
          </w:tcPr>
          <w:p w14:paraId="65125640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3956" w:type="dxa"/>
          </w:tcPr>
          <w:p w14:paraId="0B83C5CC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jc w:val="left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_____________________________</w:t>
            </w:r>
          </w:p>
          <w:p w14:paraId="5947CFD7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left="34" w:right="-24" w:hanging="34"/>
              <w:jc w:val="center"/>
              <w:textAlignment w:val="center"/>
              <w:rPr>
                <w:rFonts w:eastAsia="Calibri"/>
                <w:iCs/>
                <w:sz w:val="28"/>
                <w:szCs w:val="28"/>
                <w:u w:val="single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708" w:type="dxa"/>
          </w:tcPr>
          <w:p w14:paraId="32FD55CE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left="34" w:right="-24" w:hanging="34"/>
              <w:jc w:val="right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D002C" w:rsidRPr="000F727D" w14:paraId="00D62EDE" w14:textId="77777777" w:rsidTr="0071513E">
        <w:tc>
          <w:tcPr>
            <w:tcW w:w="3573" w:type="dxa"/>
          </w:tcPr>
          <w:p w14:paraId="71076A47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«___» ___________ 2023 г.</w:t>
            </w:r>
          </w:p>
        </w:tc>
        <w:tc>
          <w:tcPr>
            <w:tcW w:w="3956" w:type="dxa"/>
          </w:tcPr>
          <w:p w14:paraId="448521F3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</w:tcPr>
          <w:p w14:paraId="4274405E" w14:textId="77777777"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14:paraId="33D0B086" w14:textId="77777777" w:rsidR="00ED002C" w:rsidRDefault="00ED002C" w:rsidP="00ED002C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14:paraId="6810CF28" w14:textId="77777777" w:rsidR="00ED002C" w:rsidRPr="00BB4D33" w:rsidRDefault="00ED002C" w:rsidP="00ED002C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  <w:r>
        <w:rPr>
          <w:lang w:eastAsia="ru-RU"/>
        </w:rPr>
        <w:t>_______________</w:t>
      </w:r>
    </w:p>
    <w:p w14:paraId="67E82C00" w14:textId="77777777" w:rsidR="006B2DC9" w:rsidRDefault="00ED002C" w:rsidP="00ED002C">
      <w:r>
        <w:rPr>
          <w:rFonts w:eastAsia="Calibri"/>
          <w:lang w:eastAsia="en-US"/>
        </w:rPr>
        <w:t xml:space="preserve">* </w:t>
      </w:r>
      <w:r w:rsidRPr="000F727D">
        <w:rPr>
          <w:rFonts w:eastAsia="Calibri"/>
          <w:lang w:eastAsia="en-US"/>
        </w:rPr>
        <w:t xml:space="preserve">Форма представляется в форматах </w:t>
      </w:r>
      <w:r w:rsidRPr="000F727D">
        <w:rPr>
          <w:rFonts w:eastAsia="Calibri"/>
          <w:lang w:val="en-US" w:eastAsia="en-US"/>
        </w:rPr>
        <w:t>doc</w:t>
      </w:r>
      <w:r w:rsidRPr="000F727D">
        <w:rPr>
          <w:rFonts w:eastAsia="Calibri"/>
          <w:lang w:eastAsia="en-US"/>
        </w:rPr>
        <w:t>/</w:t>
      </w:r>
      <w:r w:rsidRPr="000F727D">
        <w:rPr>
          <w:rFonts w:eastAsia="Calibri"/>
          <w:lang w:val="en-US" w:eastAsia="en-US"/>
        </w:rPr>
        <w:t>docx</w:t>
      </w:r>
      <w:r w:rsidRPr="000F727D">
        <w:rPr>
          <w:rFonts w:eastAsia="Calibri"/>
          <w:lang w:eastAsia="en-US"/>
        </w:rPr>
        <w:t xml:space="preserve"> и </w:t>
      </w:r>
      <w:r w:rsidRPr="000F727D">
        <w:rPr>
          <w:rFonts w:eastAsia="Calibri"/>
          <w:lang w:val="en-US" w:eastAsia="en-US"/>
        </w:rPr>
        <w:t>pdf</w:t>
      </w:r>
      <w:r w:rsidRPr="000F727D">
        <w:rPr>
          <w:rFonts w:eastAsia="Calibri"/>
          <w:lang w:eastAsia="en-US"/>
        </w:rPr>
        <w:t xml:space="preserve"> (с подписью и печатью). Скачать форму можно на сайте Федерального ресурсного информационно-аналитического центра художественного образования Российской академии музыки имени Гнесиных: http://rfartcenter.ru/ (федеральный портал </w:t>
      </w:r>
      <w:r>
        <w:rPr>
          <w:rFonts w:eastAsia="Calibri"/>
          <w:lang w:eastAsia="en-US"/>
        </w:rPr>
        <w:t>«</w:t>
      </w:r>
      <w:proofErr w:type="spellStart"/>
      <w:r w:rsidRPr="000F727D">
        <w:rPr>
          <w:rFonts w:eastAsia="Calibri"/>
          <w:lang w:eastAsia="en-US"/>
        </w:rPr>
        <w:t>Артцентр.рус</w:t>
      </w:r>
      <w:proofErr w:type="spellEnd"/>
      <w:r>
        <w:rPr>
          <w:rFonts w:eastAsia="Calibri"/>
          <w:lang w:eastAsia="en-US"/>
        </w:rPr>
        <w:t>»</w:t>
      </w:r>
      <w:r w:rsidRPr="000F727D">
        <w:rPr>
          <w:rFonts w:eastAsia="Calibri"/>
          <w:lang w:eastAsia="en-US"/>
        </w:rPr>
        <w:t>).</w:t>
      </w:r>
    </w:p>
    <w:sectPr w:rsidR="006B2DC9" w:rsidSect="00B439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2C"/>
    <w:rsid w:val="00477A1D"/>
    <w:rsid w:val="006B2DC9"/>
    <w:rsid w:val="00B4397A"/>
    <w:rsid w:val="00B629E8"/>
    <w:rsid w:val="00ED002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0C9"/>
  <w15:docId w15:val="{6F9F513A-08F7-4BE8-8483-9DC749D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2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Неволин Борис Сергеевич</cp:lastModifiedBy>
  <cp:revision>2</cp:revision>
  <dcterms:created xsi:type="dcterms:W3CDTF">2023-05-11T07:52:00Z</dcterms:created>
  <dcterms:modified xsi:type="dcterms:W3CDTF">2023-05-11T07:52:00Z</dcterms:modified>
</cp:coreProperties>
</file>